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F15C47" w:rsidRDefault="00DB4D1F" w:rsidP="00997884">
      <w:pPr>
        <w:spacing w:after="0" w:line="240" w:lineRule="auto"/>
        <w:jc w:val="center"/>
        <w:rPr>
          <w:b/>
        </w:rPr>
      </w:pPr>
      <w:r w:rsidRPr="00F15C47">
        <w:rPr>
          <w:b/>
        </w:rPr>
        <w:t>Пояснительная записка</w:t>
      </w:r>
    </w:p>
    <w:p w:rsidR="00D10CF6" w:rsidRPr="00F15C47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F15C47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F15C47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F15C47">
        <w:rPr>
          <w:b/>
          <w:szCs w:val="28"/>
        </w:rPr>
        <w:t xml:space="preserve">«О внесении </w:t>
      </w:r>
      <w:r w:rsidR="00BC6CB4" w:rsidRPr="00F15C47">
        <w:rPr>
          <w:b/>
          <w:szCs w:val="28"/>
        </w:rPr>
        <w:t xml:space="preserve">изменений </w:t>
      </w:r>
      <w:r w:rsidRPr="00F15C47">
        <w:rPr>
          <w:b/>
          <w:szCs w:val="28"/>
        </w:rPr>
        <w:t>в</w:t>
      </w:r>
      <w:r w:rsidR="00950C7A" w:rsidRPr="00F15C47">
        <w:rPr>
          <w:b/>
          <w:szCs w:val="28"/>
        </w:rPr>
        <w:t xml:space="preserve">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</w:t>
      </w:r>
      <w:r w:rsidRPr="00F15C47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D10CF6" w:rsidRPr="00F15C47" w:rsidRDefault="00D10CF6" w:rsidP="007E5510">
      <w:pPr>
        <w:spacing w:after="0" w:line="240" w:lineRule="auto"/>
        <w:jc w:val="center"/>
        <w:rPr>
          <w:b/>
          <w:szCs w:val="28"/>
        </w:rPr>
      </w:pPr>
      <w:r w:rsidRPr="00F15C47">
        <w:rPr>
          <w:b/>
          <w:szCs w:val="28"/>
        </w:rPr>
        <w:t xml:space="preserve">от 04 июня 2018г. № 1412 (в редакции от </w:t>
      </w:r>
      <w:r w:rsidR="00C40D10">
        <w:rPr>
          <w:b/>
          <w:szCs w:val="28"/>
        </w:rPr>
        <w:t>6 декабря</w:t>
      </w:r>
      <w:r w:rsidR="000840FE" w:rsidRPr="00F15C47">
        <w:rPr>
          <w:b/>
          <w:szCs w:val="28"/>
        </w:rPr>
        <w:t xml:space="preserve"> 2022г</w:t>
      </w:r>
      <w:r w:rsidR="003678BC" w:rsidRPr="00F15C47">
        <w:rPr>
          <w:b/>
          <w:szCs w:val="28"/>
        </w:rPr>
        <w:t>.</w:t>
      </w:r>
      <w:r w:rsidRPr="00F15C47">
        <w:rPr>
          <w:b/>
          <w:szCs w:val="28"/>
        </w:rPr>
        <w:t>)».</w:t>
      </w:r>
    </w:p>
    <w:p w:rsidR="00950C7A" w:rsidRPr="00F15C47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Pr="00F15C47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F15C47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950C7A" w:rsidRPr="00F15C47">
        <w:rPr>
          <w:szCs w:val="28"/>
        </w:rPr>
        <w:t xml:space="preserve">«О внесении </w:t>
      </w:r>
      <w:r w:rsidR="00BC6CB4" w:rsidRPr="00F15C47">
        <w:rPr>
          <w:szCs w:val="28"/>
        </w:rPr>
        <w:t xml:space="preserve">изменений </w:t>
      </w:r>
      <w:r w:rsidR="00950C7A" w:rsidRPr="00F15C47">
        <w:rPr>
          <w:szCs w:val="28"/>
        </w:rPr>
        <w:t xml:space="preserve"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C40D10">
        <w:rPr>
          <w:color w:val="191919"/>
          <w:szCs w:val="28"/>
        </w:rPr>
        <w:t>6</w:t>
      </w:r>
      <w:proofErr w:type="gramEnd"/>
      <w:r w:rsidR="00C40D10">
        <w:rPr>
          <w:color w:val="191919"/>
          <w:szCs w:val="28"/>
        </w:rPr>
        <w:t xml:space="preserve"> декабря</w:t>
      </w:r>
      <w:r w:rsidR="000840FE" w:rsidRPr="00F15C47">
        <w:rPr>
          <w:color w:val="191919"/>
          <w:szCs w:val="28"/>
        </w:rPr>
        <w:t xml:space="preserve"> 2022г</w:t>
      </w:r>
      <w:r w:rsidR="003678BC" w:rsidRPr="00F15C47">
        <w:rPr>
          <w:color w:val="191919"/>
          <w:szCs w:val="28"/>
        </w:rPr>
        <w:t>.</w:t>
      </w:r>
      <w:r w:rsidR="00950C7A" w:rsidRPr="00F15C47">
        <w:rPr>
          <w:szCs w:val="28"/>
        </w:rPr>
        <w:t xml:space="preserve">)» </w:t>
      </w:r>
      <w:r w:rsidR="00B9225D" w:rsidRPr="00F15C47">
        <w:rPr>
          <w:szCs w:val="28"/>
        </w:rPr>
        <w:t xml:space="preserve">(далее – проект постановления) </w:t>
      </w:r>
      <w:r w:rsidR="00676F67" w:rsidRPr="00F15C47">
        <w:rPr>
          <w:szCs w:val="28"/>
        </w:rPr>
        <w:t xml:space="preserve">разработан в </w:t>
      </w:r>
      <w:r w:rsidR="00E25E86" w:rsidRPr="00F15C47">
        <w:rPr>
          <w:szCs w:val="28"/>
        </w:rPr>
        <w:t xml:space="preserve"> целях обеспечения реализации </w:t>
      </w:r>
      <w:proofErr w:type="gramStart"/>
      <w:r w:rsidR="00E25E86" w:rsidRPr="00F15C47">
        <w:rPr>
          <w:szCs w:val="28"/>
        </w:rPr>
        <w:t>на</w:t>
      </w:r>
      <w:proofErr w:type="gramEnd"/>
      <w:r w:rsidR="00E25E86" w:rsidRPr="00F15C47">
        <w:rPr>
          <w:szCs w:val="28"/>
        </w:rPr>
        <w:t xml:space="preserve">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F15C47">
        <w:rPr>
          <w:rFonts w:eastAsia="Times New Roman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F15C47">
        <w:rPr>
          <w:rFonts w:eastAsia="Times New Roman"/>
          <w:color w:val="333333"/>
          <w:lang w:eastAsia="ru-RU"/>
        </w:rPr>
        <w:t xml:space="preserve">изменений и </w:t>
      </w:r>
      <w:r w:rsidRPr="00F15C47">
        <w:rPr>
          <w:rFonts w:eastAsia="Times New Roman"/>
          <w:color w:val="333333"/>
          <w:lang w:eastAsia="ru-RU"/>
        </w:rPr>
        <w:t>дополнений   в Схему размещения нестационарных торговых объектов (далее – Схема НТО), в части приведения в соответствие объектов, находящихся в Схеме НТО.</w:t>
      </w:r>
    </w:p>
    <w:p w:rsidR="00480DC7" w:rsidRDefault="00480DC7" w:rsidP="00480DC7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на право размещения несезонных НТО,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>
        <w:rPr>
          <w:rFonts w:asciiTheme="minorHAnsi" w:eastAsia="Times New Roman" w:hAnsiTheme="minorHAnsi" w:cs="Helvetica"/>
          <w:color w:val="333333"/>
          <w:lang w:eastAsia="ru-RU"/>
        </w:rPr>
        <w:t>ах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 w:rsidRPr="00461DE8">
        <w:rPr>
          <w:rFonts w:eastAsia="Times New Roman"/>
          <w:color w:val="333333"/>
          <w:lang w:eastAsia="ru-RU"/>
        </w:rPr>
        <w:t>1.</w:t>
      </w:r>
      <w:r>
        <w:rPr>
          <w:rFonts w:eastAsia="Times New Roman"/>
          <w:color w:val="333333"/>
          <w:lang w:eastAsia="ru-RU"/>
        </w:rPr>
        <w:t xml:space="preserve">34, </w:t>
      </w:r>
      <w:r w:rsidRPr="00461DE8">
        <w:rPr>
          <w:rFonts w:eastAsia="Times New Roman"/>
          <w:color w:val="333333"/>
          <w:lang w:eastAsia="ru-RU"/>
        </w:rPr>
        <w:t>1.74</w:t>
      </w:r>
      <w:r>
        <w:rPr>
          <w:rFonts w:eastAsia="Times New Roman"/>
          <w:color w:val="333333"/>
          <w:lang w:eastAsia="ru-RU"/>
        </w:rPr>
        <w:t xml:space="preserve">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480DC7" w:rsidRDefault="00480DC7" w:rsidP="00480DC7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BC71E3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сезонного НТО (на  «не используется») и срок размещения НТО (</w:t>
      </w:r>
      <w:proofErr w:type="gramStart"/>
      <w:r w:rsidRPr="00BC71E3">
        <w:rPr>
          <w:rFonts w:eastAsia="Times New Roman"/>
          <w:color w:val="333333"/>
          <w:szCs w:val="28"/>
          <w:lang w:eastAsia="ru-RU"/>
        </w:rPr>
        <w:t>на</w:t>
      </w:r>
      <w:proofErr w:type="gramEnd"/>
      <w:r w:rsidRPr="00BC71E3">
        <w:rPr>
          <w:rFonts w:eastAsia="Times New Roman"/>
          <w:color w:val="333333"/>
          <w:szCs w:val="28"/>
          <w:lang w:eastAsia="ru-RU"/>
        </w:rPr>
        <w:t xml:space="preserve"> «с </w:t>
      </w:r>
      <w:r>
        <w:rPr>
          <w:rFonts w:eastAsia="Times New Roman"/>
          <w:color w:val="333333"/>
          <w:szCs w:val="28"/>
          <w:lang w:eastAsia="ru-RU"/>
        </w:rPr>
        <w:t xml:space="preserve">15 </w:t>
      </w:r>
      <w:proofErr w:type="gramStart"/>
      <w:r>
        <w:rPr>
          <w:rFonts w:eastAsia="Times New Roman"/>
          <w:color w:val="333333"/>
          <w:szCs w:val="28"/>
          <w:lang w:eastAsia="ru-RU"/>
        </w:rPr>
        <w:t>апреля</w:t>
      </w:r>
      <w:proofErr w:type="gramEnd"/>
      <w:r>
        <w:rPr>
          <w:rFonts w:eastAsia="Times New Roman"/>
          <w:color w:val="333333"/>
          <w:szCs w:val="28"/>
          <w:lang w:eastAsia="ru-RU"/>
        </w:rPr>
        <w:t xml:space="preserve"> по 15 октября</w:t>
      </w:r>
      <w:r w:rsidRPr="00BC71E3">
        <w:rPr>
          <w:rFonts w:eastAsia="Times New Roman"/>
          <w:color w:val="333333"/>
          <w:szCs w:val="28"/>
          <w:lang w:eastAsia="ru-RU"/>
        </w:rPr>
        <w:t xml:space="preserve">»)  в связи с окончание действия договора  в пунктах: </w:t>
      </w:r>
      <w:r>
        <w:rPr>
          <w:rFonts w:eastAsia="Times New Roman"/>
          <w:color w:val="333333"/>
          <w:szCs w:val="28"/>
          <w:lang w:eastAsia="ru-RU"/>
        </w:rPr>
        <w:t>1.1, 1.2, 1.3, 1.4, 1.7, 1.8, 1.9, 1.10, 1.13, 1.14, 1.16, 1.23</w:t>
      </w:r>
      <w:r w:rsidRPr="00BC71E3">
        <w:rPr>
          <w:rFonts w:eastAsia="Times New Roman"/>
          <w:color w:val="333333"/>
          <w:szCs w:val="28"/>
          <w:lang w:eastAsia="ru-RU"/>
        </w:rPr>
        <w:t>.</w:t>
      </w:r>
    </w:p>
    <w:p w:rsidR="00480DC7" w:rsidRDefault="00480DC7" w:rsidP="00480DC7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BC71E3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сезонного НТО (на  «не используется») и срок размещения НТО (</w:t>
      </w:r>
      <w:proofErr w:type="gramStart"/>
      <w:r w:rsidRPr="00BC71E3">
        <w:rPr>
          <w:rFonts w:eastAsia="Times New Roman"/>
          <w:color w:val="333333"/>
          <w:szCs w:val="28"/>
          <w:lang w:eastAsia="ru-RU"/>
        </w:rPr>
        <w:t>на</w:t>
      </w:r>
      <w:proofErr w:type="gramEnd"/>
      <w:r w:rsidRPr="00BC71E3">
        <w:rPr>
          <w:rFonts w:eastAsia="Times New Roman"/>
          <w:color w:val="333333"/>
          <w:szCs w:val="28"/>
          <w:lang w:eastAsia="ru-RU"/>
        </w:rPr>
        <w:t xml:space="preserve"> «с 15 </w:t>
      </w:r>
      <w:proofErr w:type="gramStart"/>
      <w:r w:rsidRPr="00BC71E3">
        <w:rPr>
          <w:rFonts w:eastAsia="Times New Roman"/>
          <w:color w:val="333333"/>
          <w:szCs w:val="28"/>
          <w:lang w:eastAsia="ru-RU"/>
        </w:rPr>
        <w:t>мая</w:t>
      </w:r>
      <w:proofErr w:type="gramEnd"/>
      <w:r w:rsidRPr="00BC71E3">
        <w:rPr>
          <w:rFonts w:eastAsia="Times New Roman"/>
          <w:color w:val="333333"/>
          <w:szCs w:val="28"/>
          <w:lang w:eastAsia="ru-RU"/>
        </w:rPr>
        <w:t xml:space="preserve"> по 31 октября»)  в связи с окончание действия д</w:t>
      </w:r>
      <w:r>
        <w:rPr>
          <w:rFonts w:eastAsia="Times New Roman"/>
          <w:color w:val="333333"/>
          <w:szCs w:val="28"/>
          <w:lang w:eastAsia="ru-RU"/>
        </w:rPr>
        <w:t>оговора  в пунктах: 1.21, 1.22, 1.101.</w:t>
      </w:r>
    </w:p>
    <w:p w:rsidR="00480DC7" w:rsidRDefault="00480DC7" w:rsidP="00480DC7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BC71E3">
        <w:rPr>
          <w:rFonts w:eastAsia="Times New Roman"/>
          <w:color w:val="333333"/>
          <w:szCs w:val="28"/>
          <w:lang w:eastAsia="ru-RU"/>
        </w:rPr>
        <w:t xml:space="preserve">Предлагается изменить статус места расположения НТО и срок размещения НТО   в пункте </w:t>
      </w:r>
      <w:r w:rsidR="00FC3E81">
        <w:rPr>
          <w:rFonts w:eastAsia="Times New Roman"/>
          <w:color w:val="333333"/>
          <w:szCs w:val="28"/>
          <w:lang w:eastAsia="ru-RU"/>
        </w:rPr>
        <w:t xml:space="preserve">1.75, 4.5 </w:t>
      </w:r>
      <w:r w:rsidRPr="00BC71E3">
        <w:rPr>
          <w:rFonts w:eastAsia="Times New Roman"/>
          <w:color w:val="333333"/>
          <w:szCs w:val="28"/>
          <w:lang w:eastAsia="ru-RU"/>
        </w:rPr>
        <w:t xml:space="preserve"> в связи с окончание действия договора</w:t>
      </w:r>
      <w:r w:rsidR="00FC3E81">
        <w:rPr>
          <w:rFonts w:eastAsia="Times New Roman"/>
          <w:color w:val="333333"/>
          <w:szCs w:val="28"/>
          <w:lang w:eastAsia="ru-RU"/>
        </w:rPr>
        <w:t>.</w:t>
      </w:r>
      <w:r w:rsidRPr="00BC71E3">
        <w:rPr>
          <w:rFonts w:eastAsia="Times New Roman"/>
          <w:color w:val="333333"/>
          <w:szCs w:val="28"/>
          <w:lang w:eastAsia="ru-RU"/>
        </w:rPr>
        <w:t xml:space="preserve">   </w:t>
      </w:r>
    </w:p>
    <w:p w:rsidR="001C0617" w:rsidRDefault="001C0617" w:rsidP="00480DC7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lastRenderedPageBreak/>
        <w:t xml:space="preserve">В связи с планируемой реализацией проекта по благоустройству привокзальных площадей «Север и Юг. Привокзальные площади» и организацией пешеходной парковой зоны, предлагается исключить из Схемы НТО пункты:  </w:t>
      </w:r>
      <w:r>
        <w:t>1.29, 1.36, 1.40, 1.50, 1.70, 1.90, 2.2, 2.5-2.8, 3.5, 4.6, 4.9</w:t>
      </w:r>
      <w:r w:rsidR="00AC51FF">
        <w:t>.</w:t>
      </w:r>
    </w:p>
    <w:p w:rsidR="001A3C2D" w:rsidRPr="00F15C47" w:rsidRDefault="00145557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Изменения</w:t>
      </w:r>
      <w:r w:rsidR="001A3C2D" w:rsidRPr="00F15C47">
        <w:rPr>
          <w:rFonts w:eastAsia="Times New Roman"/>
          <w:color w:val="333333"/>
          <w:szCs w:val="28"/>
          <w:lang w:eastAsia="ru-RU"/>
        </w:rPr>
        <w:t xml:space="preserve"> соответствуют Приказу </w:t>
      </w:r>
      <w:proofErr w:type="spellStart"/>
      <w:r w:rsidR="001A3C2D" w:rsidRPr="00F15C47">
        <w:rPr>
          <w:rFonts w:eastAsia="Times New Roman"/>
          <w:color w:val="333333"/>
          <w:lang w:eastAsia="ru-RU"/>
        </w:rPr>
        <w:t>Минпромторга</w:t>
      </w:r>
      <w:proofErr w:type="spellEnd"/>
      <w:r w:rsidR="001A3C2D" w:rsidRPr="00F15C47">
        <w:rPr>
          <w:rFonts w:eastAsia="Times New Roman"/>
          <w:color w:val="333333"/>
          <w:szCs w:val="28"/>
          <w:lang w:eastAsia="ru-RU"/>
        </w:rPr>
        <w:t xml:space="preserve"> № </w:t>
      </w:r>
      <w:r w:rsidR="001A3C2D" w:rsidRPr="00F15C47">
        <w:rPr>
          <w:rFonts w:eastAsia="Times New Roman"/>
          <w:color w:val="333333"/>
          <w:lang w:eastAsia="ru-RU"/>
        </w:rPr>
        <w:t>87-П от 17.06.2019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1A3C2D" w:rsidRPr="00F15C47">
        <w:rPr>
          <w:rFonts w:eastAsia="Times New Roman"/>
          <w:color w:val="333333"/>
          <w:szCs w:val="28"/>
          <w:lang w:eastAsia="ru-RU"/>
        </w:rPr>
        <w:t xml:space="preserve">.      </w:t>
      </w:r>
    </w:p>
    <w:p w:rsidR="001A3C2D" w:rsidRPr="00F15C47" w:rsidRDefault="001A3C2D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Кинель,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Кинель для целей размещения НТО.  </w:t>
      </w:r>
    </w:p>
    <w:p w:rsidR="001A3C2D" w:rsidRPr="00F15C47" w:rsidRDefault="001A3C2D" w:rsidP="001A3C2D">
      <w:pPr>
        <w:spacing w:after="169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F15C47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C543B" w:rsidRPr="00F15C47" w:rsidRDefault="002C543B" w:rsidP="002C543B">
            <w:pPr>
              <w:spacing w:after="0" w:line="240" w:lineRule="auto"/>
              <w:rPr>
                <w:color w:val="000000"/>
                <w:szCs w:val="28"/>
              </w:rPr>
            </w:pPr>
            <w:r w:rsidRPr="00F15C47">
              <w:rPr>
                <w:szCs w:val="28"/>
              </w:rPr>
              <w:t>Руководитель</w:t>
            </w:r>
            <w:r w:rsidRPr="00F15C47">
              <w:rPr>
                <w:color w:val="000000"/>
                <w:szCs w:val="28"/>
              </w:rPr>
              <w:t xml:space="preserve"> управления </w:t>
            </w:r>
          </w:p>
          <w:p w:rsidR="002C543B" w:rsidRPr="00F15C47" w:rsidRDefault="002C543B" w:rsidP="002C543B">
            <w:pPr>
              <w:spacing w:after="0" w:line="240" w:lineRule="auto"/>
              <w:rPr>
                <w:szCs w:val="28"/>
              </w:rPr>
            </w:pPr>
            <w:r w:rsidRPr="00F15C47">
              <w:rPr>
                <w:szCs w:val="28"/>
              </w:rPr>
              <w:t xml:space="preserve">экономического развития, </w:t>
            </w:r>
          </w:p>
          <w:p w:rsidR="001A3C2D" w:rsidRPr="00F15C47" w:rsidRDefault="002C543B" w:rsidP="002C543B">
            <w:pPr>
              <w:spacing w:after="0" w:line="240" w:lineRule="auto"/>
              <w:ind w:right="-108"/>
              <w:rPr>
                <w:szCs w:val="28"/>
              </w:rPr>
            </w:pPr>
            <w:r w:rsidRPr="00F15C47"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1A3C2D" w:rsidRPr="00F15C47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Pr="00F15C47" w:rsidRDefault="001D569D" w:rsidP="00F07280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 w:rsidRPr="00F15C47">
              <w:rPr>
                <w:szCs w:val="28"/>
              </w:rPr>
              <w:t xml:space="preserve">    </w:t>
            </w:r>
            <w:r w:rsidR="001A3C2D" w:rsidRPr="00F15C47">
              <w:rPr>
                <w:szCs w:val="28"/>
              </w:rPr>
              <w:t xml:space="preserve"> </w:t>
            </w:r>
            <w:r w:rsidRPr="00F15C47">
              <w:rPr>
                <w:szCs w:val="28"/>
              </w:rPr>
              <w:t xml:space="preserve">     </w:t>
            </w:r>
            <w:r w:rsidR="00F07280" w:rsidRPr="00F15C47">
              <w:rPr>
                <w:szCs w:val="28"/>
              </w:rPr>
              <w:t>А.Н. Индерейкин</w:t>
            </w:r>
          </w:p>
        </w:tc>
      </w:tr>
    </w:tbl>
    <w:p w:rsidR="00744A46" w:rsidRPr="00F15C47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RPr="00F15C47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4707"/>
    <w:rsid w:val="00057C0A"/>
    <w:rsid w:val="00057D6B"/>
    <w:rsid w:val="00072CDE"/>
    <w:rsid w:val="0007348A"/>
    <w:rsid w:val="000742D7"/>
    <w:rsid w:val="00077D88"/>
    <w:rsid w:val="00080B83"/>
    <w:rsid w:val="000840FE"/>
    <w:rsid w:val="00084FC5"/>
    <w:rsid w:val="00087DB7"/>
    <w:rsid w:val="00094763"/>
    <w:rsid w:val="0009627E"/>
    <w:rsid w:val="00097731"/>
    <w:rsid w:val="000A4904"/>
    <w:rsid w:val="000C5FCC"/>
    <w:rsid w:val="000E2497"/>
    <w:rsid w:val="000E57F3"/>
    <w:rsid w:val="0011065B"/>
    <w:rsid w:val="00124372"/>
    <w:rsid w:val="0012601B"/>
    <w:rsid w:val="00135444"/>
    <w:rsid w:val="00140E75"/>
    <w:rsid w:val="00141284"/>
    <w:rsid w:val="0014435D"/>
    <w:rsid w:val="00145557"/>
    <w:rsid w:val="00166702"/>
    <w:rsid w:val="00186624"/>
    <w:rsid w:val="00194E5F"/>
    <w:rsid w:val="001974EF"/>
    <w:rsid w:val="001A3C2D"/>
    <w:rsid w:val="001B22C8"/>
    <w:rsid w:val="001C0617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77979"/>
    <w:rsid w:val="00281AC4"/>
    <w:rsid w:val="00286A5B"/>
    <w:rsid w:val="0029335B"/>
    <w:rsid w:val="002A33D0"/>
    <w:rsid w:val="002B09F4"/>
    <w:rsid w:val="002B1E8E"/>
    <w:rsid w:val="002B7856"/>
    <w:rsid w:val="002C543B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678BC"/>
    <w:rsid w:val="003843B8"/>
    <w:rsid w:val="00385DD6"/>
    <w:rsid w:val="00386E51"/>
    <w:rsid w:val="00395EB9"/>
    <w:rsid w:val="003A046B"/>
    <w:rsid w:val="003A65D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D7F77"/>
    <w:rsid w:val="003E385B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64553"/>
    <w:rsid w:val="00467666"/>
    <w:rsid w:val="0047037C"/>
    <w:rsid w:val="0047428B"/>
    <w:rsid w:val="00480749"/>
    <w:rsid w:val="00480DC7"/>
    <w:rsid w:val="004826F5"/>
    <w:rsid w:val="004A0953"/>
    <w:rsid w:val="004A56BB"/>
    <w:rsid w:val="004D0EDD"/>
    <w:rsid w:val="004D75FB"/>
    <w:rsid w:val="004E0631"/>
    <w:rsid w:val="004E4966"/>
    <w:rsid w:val="00514899"/>
    <w:rsid w:val="00514BEC"/>
    <w:rsid w:val="00517A65"/>
    <w:rsid w:val="00521863"/>
    <w:rsid w:val="00530E32"/>
    <w:rsid w:val="0053485D"/>
    <w:rsid w:val="0054545E"/>
    <w:rsid w:val="00546DFC"/>
    <w:rsid w:val="005516A4"/>
    <w:rsid w:val="00565CD6"/>
    <w:rsid w:val="0056632F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D7BB5"/>
    <w:rsid w:val="005F085A"/>
    <w:rsid w:val="00604765"/>
    <w:rsid w:val="00606CA8"/>
    <w:rsid w:val="00607EF0"/>
    <w:rsid w:val="00617EA7"/>
    <w:rsid w:val="00624D54"/>
    <w:rsid w:val="006269A5"/>
    <w:rsid w:val="00626D12"/>
    <w:rsid w:val="0064280F"/>
    <w:rsid w:val="00650A2D"/>
    <w:rsid w:val="00657FC2"/>
    <w:rsid w:val="00665748"/>
    <w:rsid w:val="00673B0B"/>
    <w:rsid w:val="00676F67"/>
    <w:rsid w:val="006A1BEC"/>
    <w:rsid w:val="006A1EBC"/>
    <w:rsid w:val="006A2107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67"/>
    <w:rsid w:val="00751CAD"/>
    <w:rsid w:val="00754119"/>
    <w:rsid w:val="00754C67"/>
    <w:rsid w:val="00762CA0"/>
    <w:rsid w:val="007849FA"/>
    <w:rsid w:val="007A78C1"/>
    <w:rsid w:val="007B0A13"/>
    <w:rsid w:val="007B1ECF"/>
    <w:rsid w:val="007C49AE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14B9A"/>
    <w:rsid w:val="00833682"/>
    <w:rsid w:val="00840387"/>
    <w:rsid w:val="0084198F"/>
    <w:rsid w:val="00851E82"/>
    <w:rsid w:val="00855B51"/>
    <w:rsid w:val="00862B7D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6FF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65A7A"/>
    <w:rsid w:val="009745CB"/>
    <w:rsid w:val="009807F6"/>
    <w:rsid w:val="00981244"/>
    <w:rsid w:val="00996312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450A8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37A"/>
    <w:rsid w:val="00AA3ED0"/>
    <w:rsid w:val="00AA4F55"/>
    <w:rsid w:val="00AB12F4"/>
    <w:rsid w:val="00AC51FF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1BFB"/>
    <w:rsid w:val="00B62C3E"/>
    <w:rsid w:val="00B6605E"/>
    <w:rsid w:val="00B91E35"/>
    <w:rsid w:val="00B9225D"/>
    <w:rsid w:val="00B96EB5"/>
    <w:rsid w:val="00BB5A36"/>
    <w:rsid w:val="00BC6CB4"/>
    <w:rsid w:val="00BC71E3"/>
    <w:rsid w:val="00BE30C9"/>
    <w:rsid w:val="00BE30FF"/>
    <w:rsid w:val="00BE391E"/>
    <w:rsid w:val="00BE4D46"/>
    <w:rsid w:val="00BF68DA"/>
    <w:rsid w:val="00C02E6C"/>
    <w:rsid w:val="00C078DD"/>
    <w:rsid w:val="00C0799A"/>
    <w:rsid w:val="00C07B55"/>
    <w:rsid w:val="00C33597"/>
    <w:rsid w:val="00C35F02"/>
    <w:rsid w:val="00C40D10"/>
    <w:rsid w:val="00C4577C"/>
    <w:rsid w:val="00C46B31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064B9"/>
    <w:rsid w:val="00D10CF6"/>
    <w:rsid w:val="00D22584"/>
    <w:rsid w:val="00D230B1"/>
    <w:rsid w:val="00D23C0D"/>
    <w:rsid w:val="00D2756D"/>
    <w:rsid w:val="00D30518"/>
    <w:rsid w:val="00D3252A"/>
    <w:rsid w:val="00D35C57"/>
    <w:rsid w:val="00D36203"/>
    <w:rsid w:val="00D363FF"/>
    <w:rsid w:val="00D45193"/>
    <w:rsid w:val="00D51DD9"/>
    <w:rsid w:val="00D563CB"/>
    <w:rsid w:val="00D56A6D"/>
    <w:rsid w:val="00D61458"/>
    <w:rsid w:val="00D64EC1"/>
    <w:rsid w:val="00D70B5A"/>
    <w:rsid w:val="00D74FD8"/>
    <w:rsid w:val="00D76DD4"/>
    <w:rsid w:val="00D80FB4"/>
    <w:rsid w:val="00D904AC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36605"/>
    <w:rsid w:val="00E41412"/>
    <w:rsid w:val="00E52BAC"/>
    <w:rsid w:val="00E600A7"/>
    <w:rsid w:val="00E64D3F"/>
    <w:rsid w:val="00E66DC5"/>
    <w:rsid w:val="00E7362B"/>
    <w:rsid w:val="00E81185"/>
    <w:rsid w:val="00E81E53"/>
    <w:rsid w:val="00E83540"/>
    <w:rsid w:val="00E84599"/>
    <w:rsid w:val="00E8474C"/>
    <w:rsid w:val="00E84E4A"/>
    <w:rsid w:val="00E85C5D"/>
    <w:rsid w:val="00E8694E"/>
    <w:rsid w:val="00E93BB6"/>
    <w:rsid w:val="00E96C55"/>
    <w:rsid w:val="00ED1808"/>
    <w:rsid w:val="00EE2969"/>
    <w:rsid w:val="00EE349B"/>
    <w:rsid w:val="00EF0CC7"/>
    <w:rsid w:val="00F02CE8"/>
    <w:rsid w:val="00F0331C"/>
    <w:rsid w:val="00F03D67"/>
    <w:rsid w:val="00F07280"/>
    <w:rsid w:val="00F1439B"/>
    <w:rsid w:val="00F15C47"/>
    <w:rsid w:val="00F22B0E"/>
    <w:rsid w:val="00F23A49"/>
    <w:rsid w:val="00F62B22"/>
    <w:rsid w:val="00F63533"/>
    <w:rsid w:val="00F76865"/>
    <w:rsid w:val="00F869F4"/>
    <w:rsid w:val="00F92D7D"/>
    <w:rsid w:val="00FA3139"/>
    <w:rsid w:val="00FA526D"/>
    <w:rsid w:val="00FC3E81"/>
    <w:rsid w:val="00FD5538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CAD9-E593-41EA-A9FB-55019E9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172</cp:revision>
  <cp:lastPrinted>2022-05-24T09:48:00Z</cp:lastPrinted>
  <dcterms:created xsi:type="dcterms:W3CDTF">2016-10-21T07:37:00Z</dcterms:created>
  <dcterms:modified xsi:type="dcterms:W3CDTF">2023-01-23T11:20:00Z</dcterms:modified>
</cp:coreProperties>
</file>